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44" w:rsidRPr="00395E44" w:rsidRDefault="00395E44" w:rsidP="00395E44">
      <w:pPr>
        <w:spacing w:line="600" w:lineRule="exact"/>
        <w:ind w:firstLine="640"/>
        <w:rPr>
          <w:rFonts w:asciiTheme="minorEastAsia" w:eastAsiaTheme="minorEastAsia" w:hAnsiTheme="minorEastAsia"/>
          <w:color w:val="000000"/>
          <w:sz w:val="32"/>
          <w:szCs w:val="32"/>
        </w:rPr>
      </w:pPr>
      <w:r w:rsidRPr="00395E44">
        <w:rPr>
          <w:rFonts w:asciiTheme="minorEastAsia" w:eastAsiaTheme="minorEastAsia" w:hAnsiTheme="minorEastAsia" w:hint="eastAsia"/>
          <w:color w:val="000000"/>
          <w:sz w:val="32"/>
          <w:szCs w:val="32"/>
        </w:rPr>
        <w:t>附件7</w:t>
      </w:r>
    </w:p>
    <w:p w:rsidR="00395E44" w:rsidRPr="00395E44" w:rsidRDefault="00395E44" w:rsidP="00395E44">
      <w:pPr>
        <w:spacing w:line="600" w:lineRule="exact"/>
        <w:rPr>
          <w:rFonts w:ascii="仿宋" w:eastAsia="仿宋" w:hAnsi="仿宋"/>
          <w:color w:val="000000"/>
          <w:sz w:val="32"/>
          <w:szCs w:val="32"/>
        </w:rPr>
      </w:pPr>
    </w:p>
    <w:p w:rsidR="00395E44" w:rsidRPr="00395E44" w:rsidRDefault="00395E44" w:rsidP="00395E44">
      <w:pPr>
        <w:spacing w:line="600" w:lineRule="exact"/>
        <w:jc w:val="center"/>
        <w:rPr>
          <w:rFonts w:ascii="方正小标宋_GBK" w:eastAsia="方正小标宋_GBK" w:hAnsi="仿宋"/>
          <w:color w:val="000000"/>
          <w:sz w:val="44"/>
          <w:szCs w:val="44"/>
        </w:rPr>
      </w:pPr>
      <w:r w:rsidRPr="00395E44">
        <w:rPr>
          <w:rFonts w:ascii="方正小标宋_GBK" w:eastAsia="方正小标宋_GBK" w:hAnsi="仿宋" w:hint="eastAsia"/>
          <w:color w:val="000000"/>
          <w:sz w:val="44"/>
          <w:szCs w:val="44"/>
        </w:rPr>
        <w:t>公务员考试录用违纪违规行为处理办法</w:t>
      </w:r>
    </w:p>
    <w:p w:rsidR="00395E44" w:rsidRPr="00395E44" w:rsidRDefault="00395E44" w:rsidP="00395E44">
      <w:pPr>
        <w:spacing w:line="600" w:lineRule="exact"/>
        <w:jc w:val="center"/>
        <w:rPr>
          <w:rFonts w:ascii="方正小标宋_GBK" w:eastAsia="方正小标宋_GBK" w:hAnsi="仿宋"/>
          <w:color w:val="000000"/>
          <w:sz w:val="44"/>
          <w:szCs w:val="44"/>
        </w:rPr>
      </w:pPr>
      <w:r w:rsidRPr="00395E44">
        <w:rPr>
          <w:rFonts w:ascii="方正小标宋_GBK" w:eastAsia="方正小标宋_GBK" w:hAnsi="仿宋" w:hint="eastAsia"/>
          <w:color w:val="000000"/>
          <w:sz w:val="44"/>
          <w:szCs w:val="44"/>
        </w:rPr>
        <w:t>及刑法相关条款</w:t>
      </w:r>
    </w:p>
    <w:p w:rsidR="00395E44" w:rsidRPr="00395E44" w:rsidRDefault="00395E44" w:rsidP="00395E44">
      <w:pPr>
        <w:spacing w:line="600" w:lineRule="exact"/>
        <w:jc w:val="center"/>
        <w:rPr>
          <w:rFonts w:ascii="仿宋" w:eastAsia="仿宋" w:hAnsi="仿宋"/>
          <w:color w:val="000000"/>
          <w:sz w:val="44"/>
          <w:szCs w:val="44"/>
        </w:rPr>
      </w:pPr>
    </w:p>
    <w:p w:rsidR="00395E44" w:rsidRPr="00395E44" w:rsidRDefault="00395E44" w:rsidP="00395E44">
      <w:pPr>
        <w:spacing w:line="600" w:lineRule="exact"/>
        <w:jc w:val="center"/>
        <w:rPr>
          <w:rFonts w:ascii="方正小标宋_GBK" w:eastAsia="方正小标宋_GBK" w:hAnsi="仿宋"/>
          <w:color w:val="000000"/>
          <w:sz w:val="32"/>
          <w:szCs w:val="32"/>
        </w:rPr>
      </w:pPr>
      <w:r w:rsidRPr="00395E44">
        <w:rPr>
          <w:rFonts w:ascii="方正小标宋_GBK" w:eastAsia="方正小标宋_GBK" w:hAnsi="仿宋" w:hint="eastAsia"/>
          <w:color w:val="000000"/>
          <w:sz w:val="32"/>
          <w:szCs w:val="32"/>
        </w:rPr>
        <w:t>公务员考试录用违纪违规行为处理办法</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第一条　为规范公务员考试录用违纪违规行为的认定与处理，严肃考试纪律，确保考试录用工作公平、公正，根据《中华人民共和国公务员法》等有关规定，制定本办法。</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 xml:space="preserve">第二条　报考者和工作人员在公务员考试录用中违纪违规行为的认定与处理，适用本办法。 </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 xml:space="preserve">第三条　认定与处理违纪违规行为，应当事实清楚、证据确凿、程序规范、适用规定准确。 </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 xml:space="preserve">第四条　公务员主管部门、招录机关和考试机构及其他相关机构按照公务员考试录用法律法规等规定的职责权限，对报考者和工作人员违纪违规行为进行认定与处理。 </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 xml:space="preserve">第五条　报考者提供的涉及报考资格的申请材料或者信息不实的，由负责资格审查工作的招录机关或者公务员主管部门给予其取消本次报考资格的处理。 </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报考者有恶意注册报名信息，扰乱报名秩序或者伪造学历证明及其他有关材料骗取考试资格等严重违纪违规行为的，由中央</w:t>
      </w:r>
      <w:r w:rsidRPr="00395E44">
        <w:rPr>
          <w:rFonts w:ascii="仿宋" w:eastAsia="仿宋" w:hAnsi="仿宋" w:hint="eastAsia"/>
          <w:color w:val="000000"/>
          <w:sz w:val="32"/>
          <w:szCs w:val="32"/>
        </w:rPr>
        <w:lastRenderedPageBreak/>
        <w:t xml:space="preserve">一级招录机关或者设区的市级以上公务员主管部门给予其取消本次报考资格的处理，并记入公务员考试录用诚信档案库，记录期限为五年。 </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第六条　报考者在考试过程中有下列违纪违规行为之一的，由具体组织实施考试的考试机构、招录机关或者公务员主管部门给予其当次该科目（场次）考试成绩无效的处理：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（一）将规定以外的物品带入考场且未按要求放在指定位置，经提醒仍不改正的；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（二）未在指定座位参加考试，或者未经工作人员允许擅自离开座位或者考场，经提醒仍不改正的；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（三）经提醒仍不按规定填写（填涂）本人信息的；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（四）将试卷、答题纸、答题卡带出考场，或者故意损毁试卷、答题纸、答题卡的；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（五）在试卷、答题纸、答题卡规定以外位置标注本人信息或者其他特殊标记的；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（六）在考试开始信号发出前答题的，或者在考试结束信号发出后继续答题的；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（七）其他应给予当次该科目（场次）考试成绩无效处理的违纪违规行为。</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第七条　报考者在考试过程中有下列严重违纪违规行为之一的，给予其取消本次考试资格的处理，并记入公务员考试录用</w:t>
      </w:r>
      <w:r w:rsidRPr="00395E44">
        <w:rPr>
          <w:rFonts w:ascii="仿宋" w:eastAsia="仿宋" w:hAnsi="仿宋" w:hint="eastAsia"/>
          <w:color w:val="000000"/>
          <w:sz w:val="32"/>
          <w:szCs w:val="32"/>
        </w:rPr>
        <w:lastRenderedPageBreak/>
        <w:t>诚信档案库，记录期限为五年：</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（一）抄袭、协助抄袭的；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（二）持伪造证件参加考试的；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（三）使用</w:t>
      </w:r>
      <w:proofErr w:type="gramStart"/>
      <w:r w:rsidRPr="00395E44">
        <w:rPr>
          <w:rFonts w:ascii="仿宋" w:eastAsia="仿宋" w:hAnsi="仿宋" w:hint="eastAsia"/>
          <w:color w:val="000000"/>
          <w:sz w:val="32"/>
          <w:szCs w:val="32"/>
        </w:rPr>
        <w:t>禁止自</w:t>
      </w:r>
      <w:proofErr w:type="gramEnd"/>
      <w:r w:rsidRPr="00395E44">
        <w:rPr>
          <w:rFonts w:ascii="仿宋" w:eastAsia="仿宋" w:hAnsi="仿宋" w:hint="eastAsia"/>
          <w:color w:val="000000"/>
          <w:sz w:val="32"/>
          <w:szCs w:val="32"/>
        </w:rPr>
        <w:t>带的通讯设备或者具有计算、存储功能电子设备的；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（四）其他应给予取消本次考试资格处理的严重违纪违规行为。</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报考中央机关及其直属机构公务员的，由中央公务员主管部门或者中央一级招录机关</w:t>
      </w:r>
      <w:proofErr w:type="gramStart"/>
      <w:r w:rsidRPr="00395E44">
        <w:rPr>
          <w:rFonts w:ascii="仿宋" w:eastAsia="仿宋" w:hAnsi="仿宋" w:hint="eastAsia"/>
          <w:color w:val="000000"/>
          <w:sz w:val="32"/>
          <w:szCs w:val="32"/>
        </w:rPr>
        <w:t>作出</w:t>
      </w:r>
      <w:proofErr w:type="gramEnd"/>
      <w:r w:rsidRPr="00395E44">
        <w:rPr>
          <w:rFonts w:ascii="仿宋" w:eastAsia="仿宋" w:hAnsi="仿宋" w:hint="eastAsia"/>
          <w:color w:val="000000"/>
          <w:sz w:val="32"/>
          <w:szCs w:val="32"/>
        </w:rPr>
        <w:t>处理。报考地方各级机关公务员的，由省级公务员主管部门或者设区的市级公务员主管部门</w:t>
      </w:r>
      <w:proofErr w:type="gramStart"/>
      <w:r w:rsidRPr="00395E44">
        <w:rPr>
          <w:rFonts w:ascii="仿宋" w:eastAsia="仿宋" w:hAnsi="仿宋" w:hint="eastAsia"/>
          <w:color w:val="000000"/>
          <w:sz w:val="32"/>
          <w:szCs w:val="32"/>
        </w:rPr>
        <w:t>作出</w:t>
      </w:r>
      <w:proofErr w:type="gramEnd"/>
      <w:r w:rsidRPr="00395E44">
        <w:rPr>
          <w:rFonts w:ascii="仿宋" w:eastAsia="仿宋" w:hAnsi="仿宋" w:hint="eastAsia"/>
          <w:color w:val="000000"/>
          <w:sz w:val="32"/>
          <w:szCs w:val="32"/>
        </w:rPr>
        <w:t>处理。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第八条　报考者在考试过程中有下列特别严重违纪违规行为之一的，由中央公务员主管部门或者省级公务员主管部门给予其取消本次考试资格的处理，并记入公务员考试录用诚信档案库，长期记录：</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（一）串通作弊或者参与有组织作弊的；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（二）代替他人或者让他人代替自己参加考试的；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（三）其他情节特别严重、影响恶劣的违纪违规行为。</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第九条　在阅卷过程中发现报考者之间同一科目作答内容雷同，并经阅卷专家组确认的，由具体组织实施考试的考试机构给予其该科目（场次）考试成绩无效的处理。省级以上考试机构</w:t>
      </w:r>
      <w:r w:rsidRPr="00395E44">
        <w:rPr>
          <w:rFonts w:ascii="仿宋" w:eastAsia="仿宋" w:hAnsi="仿宋" w:hint="eastAsia"/>
          <w:color w:val="000000"/>
          <w:sz w:val="32"/>
          <w:szCs w:val="32"/>
        </w:rPr>
        <w:lastRenderedPageBreak/>
        <w:t>确定作答内容雷同的具体方法和标准。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报考者之间同一科目作答内容雷同，并有其他相关证据证明其作弊行为成立的，视具体情形按照本办法第七条、第八条的规定处理。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lastRenderedPageBreak/>
        <w:t>第十三条　对报考者违纪违规行为</w:t>
      </w:r>
      <w:proofErr w:type="gramStart"/>
      <w:r w:rsidRPr="00395E44">
        <w:rPr>
          <w:rFonts w:ascii="仿宋" w:eastAsia="仿宋" w:hAnsi="仿宋" w:hint="eastAsia"/>
          <w:color w:val="000000"/>
          <w:sz w:val="32"/>
          <w:szCs w:val="32"/>
        </w:rPr>
        <w:t>作出</w:t>
      </w:r>
      <w:proofErr w:type="gramEnd"/>
      <w:r w:rsidRPr="00395E44">
        <w:rPr>
          <w:rFonts w:ascii="仿宋" w:eastAsia="仿宋" w:hAnsi="仿宋" w:hint="eastAsia"/>
          <w:color w:val="000000"/>
          <w:sz w:val="32"/>
          <w:szCs w:val="32"/>
        </w:rPr>
        <w:t>处理决定前，应当告知报考者拟作出的处理决定及相关事实、理由和依据，并告知报考者依法享有陈述和申辩的权利。</w:t>
      </w:r>
      <w:proofErr w:type="gramStart"/>
      <w:r w:rsidRPr="00395E44">
        <w:rPr>
          <w:rFonts w:ascii="仿宋" w:eastAsia="仿宋" w:hAnsi="仿宋" w:hint="eastAsia"/>
          <w:color w:val="000000"/>
          <w:sz w:val="32"/>
          <w:szCs w:val="32"/>
        </w:rPr>
        <w:t>作出</w:t>
      </w:r>
      <w:proofErr w:type="gramEnd"/>
      <w:r w:rsidRPr="00395E44">
        <w:rPr>
          <w:rFonts w:ascii="仿宋" w:eastAsia="仿宋" w:hAnsi="仿宋" w:hint="eastAsia"/>
          <w:color w:val="000000"/>
          <w:sz w:val="32"/>
          <w:szCs w:val="32"/>
        </w:rPr>
        <w:t>处理决定的公务员主管部门、招录机关或者考试机构对报考者提出的事实、理由和证据，应当进行复核。</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第十四条　对报考者违纪违规行为</w:t>
      </w:r>
      <w:proofErr w:type="gramStart"/>
      <w:r w:rsidRPr="00395E44">
        <w:rPr>
          <w:rFonts w:ascii="仿宋" w:eastAsia="仿宋" w:hAnsi="仿宋" w:hint="eastAsia"/>
          <w:color w:val="000000"/>
          <w:sz w:val="32"/>
          <w:szCs w:val="32"/>
        </w:rPr>
        <w:t>作出</w:t>
      </w:r>
      <w:proofErr w:type="gramEnd"/>
      <w:r w:rsidRPr="00395E44">
        <w:rPr>
          <w:rFonts w:ascii="仿宋" w:eastAsia="仿宋" w:hAnsi="仿宋" w:hint="eastAsia"/>
          <w:color w:val="000000"/>
          <w:sz w:val="32"/>
          <w:szCs w:val="32"/>
        </w:rPr>
        <w:t>处理决定的，应当制作公务员考试录用违纪违规行为处理决定书，依法送达报考者。</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第十五条　试用期间查明报考者有本办法所列违纪违规行为的，由中央一级招录机关或者设区的市级以上公务员主管部门取消录用并按照本办法的有关规定给予其相应的处理。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任职定级后查明有本办法所列违纪违规行为的，给予其辞退处理或者开除处分。</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（一）故意扰乱考点、考场等考试录用工作场所秩序的；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（二）拒绝、妨碍工作人员履行管理职责的；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（三）威胁、侮辱、诽谤、诬陷工作人员或者其他报考者的；</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（四）其他扰乱考试录用管理秩序的行为。</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lastRenderedPageBreak/>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第十八条　报考者对违纪违规行为处理决定不服的，可以依法申请行政复议或者提起行政诉讼。</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录用工作人员因违纪违规行为受到处分不服的，可以依法申请复核或者提出申诉。</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第十九条　参照公务员法管理的机关（单位）工作人员录用中违纪违规行为的认定与处理适用本办法。</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第二十条　公务员考试录用诚信档案库的管理办法由中央公务员主管部门制定。</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第二十一条　本办</w:t>
      </w:r>
      <w:r w:rsidRPr="00395E44">
        <w:rPr>
          <w:rFonts w:ascii="仿宋" w:eastAsia="仿宋" w:hAnsi="仿宋" w:hint="eastAsia"/>
          <w:color w:val="000000"/>
          <w:spacing w:val="-5"/>
          <w:sz w:val="32"/>
          <w:szCs w:val="32"/>
        </w:rPr>
        <w:t xml:space="preserve">法自2016年10月1日起施行。2009年11月9日人力资源社会保障部公布的《公务员录用考试违纪违规行为处理办法（试行）》（人力资源和社会保障部令第4号）同时废止。 </w:t>
      </w:r>
    </w:p>
    <w:p w:rsidR="00395E44" w:rsidRPr="00395E44" w:rsidRDefault="00395E44" w:rsidP="00395E44">
      <w:pPr>
        <w:spacing w:line="600" w:lineRule="exact"/>
        <w:ind w:firstLineChars="200" w:firstLine="640"/>
        <w:rPr>
          <w:rFonts w:ascii="仿宋" w:eastAsia="仿宋" w:hAnsi="仿宋"/>
          <w:color w:val="000000"/>
          <w:sz w:val="32"/>
          <w:szCs w:val="32"/>
        </w:rPr>
      </w:pPr>
    </w:p>
    <w:p w:rsidR="00395E44" w:rsidRPr="00395E44" w:rsidRDefault="00395E44" w:rsidP="00395E44">
      <w:pPr>
        <w:spacing w:line="600" w:lineRule="exact"/>
        <w:jc w:val="center"/>
        <w:rPr>
          <w:rFonts w:ascii="方正小标宋_GBK" w:eastAsia="方正小标宋_GBK" w:hAnsi="仿宋"/>
          <w:color w:val="000000"/>
          <w:sz w:val="32"/>
          <w:szCs w:val="32"/>
        </w:rPr>
      </w:pPr>
      <w:r w:rsidRPr="00395E44">
        <w:rPr>
          <w:rFonts w:ascii="方正小标宋_GBK" w:eastAsia="方正小标宋_GBK" w:hAnsi="仿宋" w:hint="eastAsia"/>
          <w:color w:val="000000"/>
          <w:sz w:val="36"/>
          <w:szCs w:val="36"/>
        </w:rPr>
        <w:t>刑法相关条款</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第二百八十四条　在法律规定的国家考试中，组织作弊的，处三年以下有期徒刑或者拘役，并处或者单处罚金；情节严重的，处三年以上七年以下有期徒刑，并处罚金。</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lastRenderedPageBreak/>
        <w:t>为他人实施前款犯罪提供作弊器材或者其他帮助的，依照前款的规定处罚。</w:t>
      </w:r>
    </w:p>
    <w:p w:rsidR="00395E44" w:rsidRPr="00395E44" w:rsidRDefault="00395E44" w:rsidP="00395E44">
      <w:pPr>
        <w:spacing w:line="600" w:lineRule="exact"/>
        <w:ind w:firstLineChars="200" w:firstLine="640"/>
        <w:rPr>
          <w:rFonts w:ascii="仿宋" w:eastAsia="仿宋" w:hAnsi="仿宋"/>
          <w:color w:val="000000"/>
          <w:sz w:val="32"/>
          <w:szCs w:val="32"/>
        </w:rPr>
      </w:pPr>
      <w:r w:rsidRPr="00395E44">
        <w:rPr>
          <w:rFonts w:ascii="仿宋" w:eastAsia="仿宋" w:hAnsi="仿宋" w:hint="eastAsia"/>
          <w:color w:val="000000"/>
          <w:sz w:val="32"/>
          <w:szCs w:val="32"/>
        </w:rPr>
        <w:t>为实施考试作弊行为，向他人非法出售或者提供第一款规定的考试的试题、答案的，依照第一款的规定处罚。</w:t>
      </w:r>
    </w:p>
    <w:p w:rsidR="00395E44" w:rsidRPr="00395E44" w:rsidRDefault="00395E44" w:rsidP="00395E44">
      <w:pPr>
        <w:ind w:firstLine="640"/>
        <w:rPr>
          <w:rFonts w:ascii="仿宋" w:eastAsia="仿宋" w:hAnsi="仿宋"/>
        </w:rPr>
      </w:pPr>
      <w:r w:rsidRPr="00395E44">
        <w:rPr>
          <w:rFonts w:ascii="仿宋" w:eastAsia="仿宋" w:hAnsi="仿宋" w:hint="eastAsia"/>
          <w:color w:val="000000"/>
          <w:sz w:val="32"/>
          <w:szCs w:val="32"/>
        </w:rPr>
        <w:t>代替他人或者让他人代替自己参加第一款规定的考试的，处拘役或者管制，并处或者单处罚金。</w:t>
      </w:r>
    </w:p>
    <w:p w:rsidR="00527907" w:rsidRPr="00395E44" w:rsidRDefault="00527907" w:rsidP="00527907">
      <w:pPr>
        <w:ind w:firstLine="420"/>
        <w:rPr>
          <w:rFonts w:ascii="仿宋" w:eastAsia="仿宋" w:hAnsi="仿宋"/>
        </w:rPr>
      </w:pPr>
    </w:p>
    <w:sectPr w:rsidR="00527907" w:rsidRPr="00395E44" w:rsidSect="002A1FBD">
      <w:footerReference w:type="even" r:id="rId6"/>
      <w:footerReference w:type="default" r:id="rId7"/>
      <w:footerReference w:type="first" r:id="rId8"/>
      <w:pgSz w:w="11906" w:h="16838"/>
      <w:pgMar w:top="2098" w:right="1474" w:bottom="1984" w:left="1588"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05" w:rsidRDefault="00841205" w:rsidP="00B2696D">
      <w:r>
        <w:separator/>
      </w:r>
    </w:p>
  </w:endnote>
  <w:endnote w:type="continuationSeparator" w:id="0">
    <w:p w:rsidR="00841205" w:rsidRDefault="00841205" w:rsidP="00B26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6D" w:rsidRDefault="00B269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7787"/>
      <w:docPartObj>
        <w:docPartGallery w:val="Page Numbers (Bottom of Page)"/>
        <w:docPartUnique/>
      </w:docPartObj>
    </w:sdtPr>
    <w:sdtContent>
      <w:p w:rsidR="00B2696D" w:rsidRDefault="00B2696D">
        <w:pPr>
          <w:pStyle w:val="a4"/>
          <w:jc w:val="center"/>
        </w:pPr>
        <w:fldSimple w:instr=" PAGE   \* MERGEFORMAT ">
          <w:r w:rsidRPr="00B2696D">
            <w:rPr>
              <w:noProof/>
              <w:lang w:val="zh-CN"/>
            </w:rPr>
            <w:t>7</w:t>
          </w:r>
        </w:fldSimple>
      </w:p>
    </w:sdtContent>
  </w:sdt>
  <w:p w:rsidR="00B2696D" w:rsidRDefault="00B269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96D" w:rsidRDefault="00B26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05" w:rsidRDefault="00841205" w:rsidP="00B2696D">
      <w:r>
        <w:separator/>
      </w:r>
    </w:p>
  </w:footnote>
  <w:footnote w:type="continuationSeparator" w:id="0">
    <w:p w:rsidR="00841205" w:rsidRDefault="00841205" w:rsidP="00B26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E44"/>
    <w:rsid w:val="002751B5"/>
    <w:rsid w:val="002A1FBD"/>
    <w:rsid w:val="00395E44"/>
    <w:rsid w:val="00447ADB"/>
    <w:rsid w:val="004E3DD2"/>
    <w:rsid w:val="00527907"/>
    <w:rsid w:val="00841205"/>
    <w:rsid w:val="00B2696D"/>
    <w:rsid w:val="00C701AD"/>
    <w:rsid w:val="00F95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44"/>
    <w:pPr>
      <w:widowControl w:val="0"/>
      <w:spacing w:line="240" w:lineRule="auto"/>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96D"/>
    <w:rPr>
      <w:rFonts w:ascii="Calibri" w:eastAsia="宋体" w:hAnsi="Calibri" w:cs="Times New Roman"/>
      <w:sz w:val="18"/>
      <w:szCs w:val="18"/>
    </w:rPr>
  </w:style>
  <w:style w:type="paragraph" w:styleId="a4">
    <w:name w:val="footer"/>
    <w:basedOn w:val="a"/>
    <w:link w:val="Char0"/>
    <w:uiPriority w:val="99"/>
    <w:unhideWhenUsed/>
    <w:rsid w:val="00B2696D"/>
    <w:pPr>
      <w:tabs>
        <w:tab w:val="center" w:pos="4153"/>
        <w:tab w:val="right" w:pos="8306"/>
      </w:tabs>
      <w:snapToGrid w:val="0"/>
      <w:jc w:val="left"/>
    </w:pPr>
    <w:rPr>
      <w:sz w:val="18"/>
      <w:szCs w:val="18"/>
    </w:rPr>
  </w:style>
  <w:style w:type="character" w:customStyle="1" w:styleId="Char0">
    <w:name w:val="页脚 Char"/>
    <w:basedOn w:val="a0"/>
    <w:link w:val="a4"/>
    <w:uiPriority w:val="99"/>
    <w:rsid w:val="00B2696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425</Words>
  <Characters>2427</Characters>
  <Application>Microsoft Office Word</Application>
  <DocSecurity>0</DocSecurity>
  <Lines>20</Lines>
  <Paragraphs>5</Paragraphs>
  <ScaleCrop>false</ScaleCrop>
  <Company>微软中国</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潘冰清</dc:creator>
  <cp:lastModifiedBy>潘冰清</cp:lastModifiedBy>
  <cp:revision>2</cp:revision>
  <cp:lastPrinted>2019-03-01T10:21:00Z</cp:lastPrinted>
  <dcterms:created xsi:type="dcterms:W3CDTF">2019-03-01T05:53:00Z</dcterms:created>
  <dcterms:modified xsi:type="dcterms:W3CDTF">2019-03-01T10:21:00Z</dcterms:modified>
</cp:coreProperties>
</file>